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9058" w14:textId="2E2B2E89" w:rsidR="00CE2A9E" w:rsidRPr="003763FC" w:rsidRDefault="003763FC" w:rsidP="003763FC">
      <w:pPr>
        <w:spacing w:after="0"/>
        <w:rPr>
          <w:b/>
          <w:sz w:val="40"/>
          <w:szCs w:val="40"/>
        </w:rPr>
      </w:pPr>
      <w:r w:rsidRPr="003763FC">
        <w:rPr>
          <w:b/>
          <w:noProof/>
          <w:sz w:val="40"/>
          <w:szCs w:val="40"/>
          <w:lang w:eastAsia="en-AU"/>
        </w:rPr>
        <w:drawing>
          <wp:anchor distT="0" distB="0" distL="114300" distR="114300" simplePos="0" relativeHeight="251658240" behindDoc="0" locked="0" layoutInCell="1" allowOverlap="1" wp14:anchorId="4FED90A0" wp14:editId="4FED90A1">
            <wp:simplePos x="0" y="0"/>
            <wp:positionH relativeFrom="column">
              <wp:posOffset>6068060</wp:posOffset>
            </wp:positionH>
            <wp:positionV relativeFrom="paragraph">
              <wp:posOffset>62230</wp:posOffset>
            </wp:positionV>
            <wp:extent cx="1133475" cy="1164109"/>
            <wp:effectExtent l="0" t="0" r="0" b="0"/>
            <wp:wrapNone/>
            <wp:docPr id="1" name="Picture 1" descr="Council Logo 3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3 (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1164109"/>
                    </a:xfrm>
                    <a:prstGeom prst="rect">
                      <a:avLst/>
                    </a:prstGeom>
                    <a:noFill/>
                  </pic:spPr>
                </pic:pic>
              </a:graphicData>
            </a:graphic>
            <wp14:sizeRelH relativeFrom="page">
              <wp14:pctWidth>0</wp14:pctWidth>
            </wp14:sizeRelH>
            <wp14:sizeRelV relativeFrom="page">
              <wp14:pctHeight>0</wp14:pctHeight>
            </wp14:sizeRelV>
          </wp:anchor>
        </w:drawing>
      </w:r>
      <w:r w:rsidR="003E4CFA">
        <w:rPr>
          <w:b/>
          <w:sz w:val="40"/>
          <w:szCs w:val="40"/>
        </w:rPr>
        <w:t>Building</w:t>
      </w:r>
      <w:r w:rsidR="001F7175">
        <w:rPr>
          <w:b/>
          <w:sz w:val="40"/>
          <w:szCs w:val="40"/>
        </w:rPr>
        <w:t xml:space="preserve"> Search Form </w:t>
      </w:r>
      <w:r w:rsidR="003C603E">
        <w:rPr>
          <w:b/>
          <w:sz w:val="40"/>
          <w:szCs w:val="40"/>
        </w:rPr>
        <w:t>202</w:t>
      </w:r>
      <w:r w:rsidR="00FD316D">
        <w:rPr>
          <w:b/>
          <w:sz w:val="40"/>
          <w:szCs w:val="40"/>
        </w:rPr>
        <w:t>3</w:t>
      </w:r>
      <w:r w:rsidR="00306917">
        <w:rPr>
          <w:b/>
          <w:sz w:val="40"/>
          <w:szCs w:val="40"/>
        </w:rPr>
        <w:t>/202</w:t>
      </w:r>
      <w:r w:rsidR="00FD316D">
        <w:rPr>
          <w:b/>
          <w:sz w:val="40"/>
          <w:szCs w:val="40"/>
        </w:rPr>
        <w:t>4</w:t>
      </w:r>
    </w:p>
    <w:p w14:paraId="4FED9059" w14:textId="77777777" w:rsidR="003763FC" w:rsidRPr="003763FC" w:rsidRDefault="003763FC" w:rsidP="003763FC">
      <w:pPr>
        <w:spacing w:after="0"/>
        <w:rPr>
          <w:sz w:val="18"/>
          <w:szCs w:val="18"/>
        </w:rPr>
      </w:pPr>
      <w:r w:rsidRPr="003763FC">
        <w:rPr>
          <w:sz w:val="18"/>
          <w:szCs w:val="18"/>
        </w:rPr>
        <w:t>ABN: 46 448 426 394</w:t>
      </w:r>
    </w:p>
    <w:p w14:paraId="4FED905A" w14:textId="77777777" w:rsidR="003763FC" w:rsidRDefault="003763FC" w:rsidP="003763FC">
      <w:pPr>
        <w:spacing w:after="0"/>
      </w:pPr>
    </w:p>
    <w:p w14:paraId="4FED905B" w14:textId="77777777" w:rsidR="003763FC" w:rsidRPr="00AE5ECA" w:rsidRDefault="003763FC" w:rsidP="003763FC">
      <w:pPr>
        <w:spacing w:after="0"/>
      </w:pPr>
      <w:r w:rsidRPr="00AE5ECA">
        <w:rPr>
          <w:b/>
        </w:rPr>
        <w:t>Enquiries:</w:t>
      </w:r>
      <w:r w:rsidRPr="00AE5ECA">
        <w:tab/>
        <w:t>07 4746 7166</w:t>
      </w:r>
      <w:r w:rsidRPr="00AE5ECA">
        <w:tab/>
      </w:r>
      <w:r w:rsidRPr="00AE5ECA">
        <w:rPr>
          <w:b/>
        </w:rPr>
        <w:t>Email:</w:t>
      </w:r>
      <w:r w:rsidRPr="00AE5ECA">
        <w:t xml:space="preserve"> </w:t>
      </w:r>
      <w:hyperlink r:id="rId5" w:history="1">
        <w:r w:rsidRPr="00AE5ECA">
          <w:rPr>
            <w:rStyle w:val="Hyperlink"/>
          </w:rPr>
          <w:t>reception@mckinlay.qld.gov.au</w:t>
        </w:r>
      </w:hyperlink>
    </w:p>
    <w:p w14:paraId="4FED905C" w14:textId="77777777" w:rsidR="003763FC" w:rsidRPr="00AE5ECA" w:rsidRDefault="003763FC" w:rsidP="003763FC">
      <w:pPr>
        <w:spacing w:after="0"/>
      </w:pPr>
      <w:r w:rsidRPr="00AE5ECA">
        <w:rPr>
          <w:b/>
        </w:rPr>
        <w:t>Address:</w:t>
      </w:r>
      <w:r w:rsidRPr="00AE5ECA">
        <w:t xml:space="preserve"> </w:t>
      </w:r>
      <w:r w:rsidRPr="00AE5ECA">
        <w:tab/>
        <w:t>PO Box 177 JULIA CREEK QLD 4823</w:t>
      </w:r>
    </w:p>
    <w:p w14:paraId="4FED905D" w14:textId="77777777" w:rsidR="003763FC" w:rsidRPr="00AE5ECA" w:rsidRDefault="003763FC" w:rsidP="003763FC">
      <w:pPr>
        <w:spacing w:after="0"/>
      </w:pPr>
      <w:r w:rsidRPr="00AE5ECA">
        <w:rPr>
          <w:b/>
        </w:rPr>
        <w:t>Website:</w:t>
      </w:r>
      <w:r w:rsidRPr="00AE5ECA">
        <w:t xml:space="preserve"> </w:t>
      </w:r>
      <w:r w:rsidRPr="00AE5ECA">
        <w:tab/>
      </w:r>
      <w:hyperlink r:id="rId6" w:history="1">
        <w:r w:rsidRPr="00AE5ECA">
          <w:rPr>
            <w:rStyle w:val="Hyperlink"/>
          </w:rPr>
          <w:t>www.mckinlay.qld.gov.au</w:t>
        </w:r>
      </w:hyperlink>
    </w:p>
    <w:p w14:paraId="4FED905E" w14:textId="77777777" w:rsidR="003763FC" w:rsidRPr="00172A01" w:rsidRDefault="003763FC" w:rsidP="003763FC">
      <w:pPr>
        <w:spacing w:after="0"/>
        <w:rPr>
          <w:sz w:val="16"/>
          <w:szCs w:val="16"/>
        </w:rPr>
      </w:pPr>
    </w:p>
    <w:tbl>
      <w:tblPr>
        <w:tblStyle w:val="TableGrid"/>
        <w:tblW w:w="0" w:type="auto"/>
        <w:tblInd w:w="108" w:type="dxa"/>
        <w:tblLook w:val="04A0" w:firstRow="1" w:lastRow="0" w:firstColumn="1" w:lastColumn="0" w:noHBand="0" w:noVBand="1"/>
      </w:tblPr>
      <w:tblGrid>
        <w:gridCol w:w="11340"/>
      </w:tblGrid>
      <w:tr w:rsidR="00172A01" w:rsidRPr="00172A01" w14:paraId="4FED9060" w14:textId="77777777" w:rsidTr="001C2EEB">
        <w:tc>
          <w:tcPr>
            <w:tcW w:w="11340" w:type="dxa"/>
            <w:shd w:val="clear" w:color="auto" w:fill="000000" w:themeFill="text1"/>
          </w:tcPr>
          <w:p w14:paraId="4FED905F" w14:textId="77777777" w:rsidR="00172A01" w:rsidRPr="004C6FA6" w:rsidRDefault="00172A01" w:rsidP="00172A01">
            <w:pPr>
              <w:jc w:val="both"/>
              <w:rPr>
                <w:rFonts w:cstheme="minorHAnsi"/>
                <w:b/>
                <w:color w:val="FFFFFF" w:themeColor="background1"/>
                <w:sz w:val="24"/>
                <w:szCs w:val="24"/>
              </w:rPr>
            </w:pPr>
            <w:r w:rsidRPr="004C6FA6">
              <w:rPr>
                <w:rFonts w:cstheme="minorHAnsi"/>
                <w:b/>
                <w:color w:val="FFFFFF" w:themeColor="background1"/>
                <w:sz w:val="24"/>
                <w:szCs w:val="24"/>
              </w:rPr>
              <w:t>APPLICANT DETAILS</w:t>
            </w:r>
          </w:p>
        </w:tc>
      </w:tr>
      <w:tr w:rsidR="00172A01" w:rsidRPr="00172A01" w14:paraId="4FED9062" w14:textId="77777777" w:rsidTr="001C2EEB">
        <w:tc>
          <w:tcPr>
            <w:tcW w:w="11340" w:type="dxa"/>
          </w:tcPr>
          <w:p w14:paraId="4FED9061" w14:textId="77777777" w:rsidR="00172A01" w:rsidRPr="004C6FA6" w:rsidRDefault="00172A01" w:rsidP="00172A01">
            <w:pPr>
              <w:jc w:val="both"/>
              <w:rPr>
                <w:rFonts w:cstheme="minorHAnsi"/>
                <w:sz w:val="24"/>
                <w:szCs w:val="24"/>
              </w:rPr>
            </w:pPr>
            <w:r w:rsidRPr="004C6FA6">
              <w:rPr>
                <w:rFonts w:cstheme="minorHAnsi"/>
                <w:sz w:val="24"/>
                <w:szCs w:val="24"/>
              </w:rPr>
              <w:t xml:space="preserve">Applicant Name:                                                          </w:t>
            </w:r>
            <w:r w:rsidR="00C44442">
              <w:rPr>
                <w:rFonts w:cstheme="minorHAnsi"/>
                <w:sz w:val="24"/>
                <w:szCs w:val="24"/>
              </w:rPr>
              <w:t xml:space="preserve">      </w:t>
            </w:r>
            <w:r w:rsidRPr="004C6FA6">
              <w:rPr>
                <w:rFonts w:cstheme="minorHAnsi"/>
                <w:sz w:val="24"/>
                <w:szCs w:val="24"/>
              </w:rPr>
              <w:t>Client Name (If Applicable):</w:t>
            </w:r>
          </w:p>
        </w:tc>
      </w:tr>
      <w:tr w:rsidR="00172A01" w:rsidRPr="00172A01" w14:paraId="4FED9064" w14:textId="77777777" w:rsidTr="001C2EEB">
        <w:tc>
          <w:tcPr>
            <w:tcW w:w="11340" w:type="dxa"/>
          </w:tcPr>
          <w:p w14:paraId="4FED9063" w14:textId="77777777" w:rsidR="00172A01" w:rsidRPr="004C6FA6" w:rsidRDefault="00172A01" w:rsidP="00172A01">
            <w:pPr>
              <w:jc w:val="both"/>
              <w:rPr>
                <w:rFonts w:cstheme="minorHAnsi"/>
                <w:sz w:val="24"/>
                <w:szCs w:val="24"/>
              </w:rPr>
            </w:pPr>
            <w:r w:rsidRPr="004C6FA6">
              <w:rPr>
                <w:rFonts w:cstheme="minorHAnsi"/>
                <w:sz w:val="24"/>
                <w:szCs w:val="24"/>
              </w:rPr>
              <w:t>Postal Address:</w:t>
            </w:r>
          </w:p>
        </w:tc>
      </w:tr>
      <w:tr w:rsidR="00172A01" w:rsidRPr="00172A01" w14:paraId="4FED9066" w14:textId="77777777" w:rsidTr="001C2EEB">
        <w:tc>
          <w:tcPr>
            <w:tcW w:w="11340" w:type="dxa"/>
          </w:tcPr>
          <w:p w14:paraId="4FED9065" w14:textId="77777777" w:rsidR="00172A01" w:rsidRPr="004C6FA6" w:rsidRDefault="00172A01" w:rsidP="00C44442">
            <w:pPr>
              <w:jc w:val="both"/>
              <w:rPr>
                <w:rFonts w:cstheme="minorHAnsi"/>
                <w:sz w:val="24"/>
                <w:szCs w:val="24"/>
              </w:rPr>
            </w:pPr>
            <w:r w:rsidRPr="004C6FA6">
              <w:rPr>
                <w:rFonts w:cstheme="minorHAnsi"/>
                <w:sz w:val="24"/>
                <w:szCs w:val="24"/>
              </w:rPr>
              <w:t xml:space="preserve">Suburb:                                            </w:t>
            </w:r>
            <w:r w:rsidR="00C44442">
              <w:rPr>
                <w:rFonts w:cstheme="minorHAnsi"/>
                <w:sz w:val="24"/>
                <w:szCs w:val="24"/>
              </w:rPr>
              <w:t xml:space="preserve">          </w:t>
            </w:r>
            <w:r w:rsidRPr="004C6FA6">
              <w:rPr>
                <w:rFonts w:cstheme="minorHAnsi"/>
                <w:sz w:val="24"/>
                <w:szCs w:val="24"/>
              </w:rPr>
              <w:t xml:space="preserve">          </w:t>
            </w:r>
            <w:r w:rsidR="00C44442">
              <w:rPr>
                <w:rFonts w:cstheme="minorHAnsi"/>
                <w:sz w:val="24"/>
                <w:szCs w:val="24"/>
              </w:rPr>
              <w:t xml:space="preserve">                 </w:t>
            </w:r>
            <w:r w:rsidR="00AE5ECA">
              <w:rPr>
                <w:rFonts w:cstheme="minorHAnsi"/>
                <w:sz w:val="24"/>
                <w:szCs w:val="24"/>
              </w:rPr>
              <w:t xml:space="preserve"> </w:t>
            </w:r>
            <w:r w:rsidR="00C44442">
              <w:rPr>
                <w:rFonts w:cstheme="minorHAnsi"/>
                <w:sz w:val="24"/>
                <w:szCs w:val="24"/>
              </w:rPr>
              <w:t xml:space="preserve"> </w:t>
            </w:r>
            <w:r w:rsidRPr="004C6FA6">
              <w:rPr>
                <w:rFonts w:cstheme="minorHAnsi"/>
                <w:sz w:val="24"/>
                <w:szCs w:val="24"/>
              </w:rPr>
              <w:t>State:                                 Post Code:</w:t>
            </w:r>
          </w:p>
        </w:tc>
      </w:tr>
      <w:tr w:rsidR="00172A01" w:rsidRPr="00172A01" w14:paraId="4FED9068" w14:textId="77777777" w:rsidTr="001C2EEB">
        <w:tc>
          <w:tcPr>
            <w:tcW w:w="11340" w:type="dxa"/>
            <w:tcBorders>
              <w:bottom w:val="single" w:sz="4" w:space="0" w:color="auto"/>
            </w:tcBorders>
          </w:tcPr>
          <w:p w14:paraId="4FED9067" w14:textId="77777777" w:rsidR="00172A01" w:rsidRPr="004C6FA6" w:rsidRDefault="00172A01" w:rsidP="00172A01">
            <w:pPr>
              <w:jc w:val="both"/>
              <w:rPr>
                <w:rFonts w:cstheme="minorHAnsi"/>
                <w:sz w:val="24"/>
                <w:szCs w:val="24"/>
              </w:rPr>
            </w:pPr>
            <w:r w:rsidRPr="004C6FA6">
              <w:rPr>
                <w:rFonts w:cstheme="minorHAnsi"/>
                <w:sz w:val="24"/>
                <w:szCs w:val="24"/>
              </w:rPr>
              <w:t xml:space="preserve">Phone:                                                                     </w:t>
            </w:r>
            <w:r w:rsidR="00C44442">
              <w:rPr>
                <w:rFonts w:cstheme="minorHAnsi"/>
                <w:sz w:val="24"/>
                <w:szCs w:val="24"/>
              </w:rPr>
              <w:t xml:space="preserve">          </w:t>
            </w:r>
            <w:r w:rsidRPr="004C6FA6">
              <w:rPr>
                <w:rFonts w:cstheme="minorHAnsi"/>
                <w:sz w:val="24"/>
                <w:szCs w:val="24"/>
              </w:rPr>
              <w:t xml:space="preserve">     Mobile:</w:t>
            </w:r>
          </w:p>
        </w:tc>
      </w:tr>
      <w:tr w:rsidR="00172A01" w:rsidRPr="00172A01" w14:paraId="4FED906A" w14:textId="77777777" w:rsidTr="001C2EEB">
        <w:tc>
          <w:tcPr>
            <w:tcW w:w="11340" w:type="dxa"/>
            <w:tcBorders>
              <w:bottom w:val="single" w:sz="4" w:space="0" w:color="auto"/>
            </w:tcBorders>
          </w:tcPr>
          <w:p w14:paraId="4FED9069" w14:textId="77777777" w:rsidR="00172A01" w:rsidRPr="004C6FA6" w:rsidRDefault="00172A01" w:rsidP="00C44442">
            <w:pPr>
              <w:jc w:val="both"/>
              <w:rPr>
                <w:rFonts w:cstheme="minorHAnsi"/>
                <w:sz w:val="24"/>
                <w:szCs w:val="24"/>
              </w:rPr>
            </w:pPr>
            <w:r w:rsidRPr="004C6FA6">
              <w:rPr>
                <w:rFonts w:cstheme="minorHAnsi"/>
                <w:sz w:val="24"/>
                <w:szCs w:val="24"/>
              </w:rPr>
              <w:t>Email Address:                                                                                                       Fax:</w:t>
            </w:r>
          </w:p>
        </w:tc>
      </w:tr>
      <w:tr w:rsidR="00BA399C" w:rsidRPr="00172A01" w14:paraId="4FED906C" w14:textId="77777777" w:rsidTr="001C2EEB">
        <w:tc>
          <w:tcPr>
            <w:tcW w:w="11340" w:type="dxa"/>
            <w:tcBorders>
              <w:top w:val="single" w:sz="4" w:space="0" w:color="auto"/>
              <w:left w:val="nil"/>
              <w:bottom w:val="single" w:sz="4" w:space="0" w:color="auto"/>
              <w:right w:val="nil"/>
            </w:tcBorders>
            <w:shd w:val="clear" w:color="auto" w:fill="FFFFFF" w:themeFill="background1"/>
          </w:tcPr>
          <w:p w14:paraId="4FED906B" w14:textId="77777777" w:rsidR="00BA399C" w:rsidRPr="004C6FA6" w:rsidRDefault="00BA399C" w:rsidP="00172A01">
            <w:pPr>
              <w:jc w:val="both"/>
              <w:rPr>
                <w:rFonts w:cstheme="minorHAnsi"/>
                <w:b/>
                <w:sz w:val="24"/>
                <w:szCs w:val="24"/>
              </w:rPr>
            </w:pPr>
          </w:p>
        </w:tc>
      </w:tr>
      <w:tr w:rsidR="00172A01" w:rsidRPr="00172A01" w14:paraId="4FED906E" w14:textId="77777777" w:rsidTr="001C2EEB">
        <w:tc>
          <w:tcPr>
            <w:tcW w:w="11340" w:type="dxa"/>
            <w:tcBorders>
              <w:top w:val="single" w:sz="4" w:space="0" w:color="auto"/>
            </w:tcBorders>
            <w:shd w:val="clear" w:color="auto" w:fill="000000" w:themeFill="text1"/>
          </w:tcPr>
          <w:p w14:paraId="4FED906D" w14:textId="77777777" w:rsidR="00172A01" w:rsidRPr="004C6FA6" w:rsidRDefault="004C6FA6" w:rsidP="00172A01">
            <w:pPr>
              <w:jc w:val="both"/>
              <w:rPr>
                <w:rFonts w:cstheme="minorHAnsi"/>
                <w:b/>
                <w:sz w:val="24"/>
                <w:szCs w:val="24"/>
              </w:rPr>
            </w:pPr>
            <w:r w:rsidRPr="004C6FA6">
              <w:rPr>
                <w:rFonts w:cstheme="minorHAnsi"/>
                <w:b/>
                <w:sz w:val="24"/>
                <w:szCs w:val="24"/>
              </w:rPr>
              <w:t>PROPERTY DETAILS</w:t>
            </w:r>
          </w:p>
        </w:tc>
      </w:tr>
      <w:tr w:rsidR="00172A01" w:rsidRPr="00172A01" w14:paraId="4FED9070" w14:textId="77777777" w:rsidTr="001C2EEB">
        <w:tc>
          <w:tcPr>
            <w:tcW w:w="11340" w:type="dxa"/>
          </w:tcPr>
          <w:p w14:paraId="4FED906F" w14:textId="77777777" w:rsidR="00172A01" w:rsidRPr="004C6FA6" w:rsidRDefault="004C6FA6" w:rsidP="00C44442">
            <w:pPr>
              <w:jc w:val="both"/>
              <w:rPr>
                <w:rFonts w:cstheme="minorHAnsi"/>
                <w:sz w:val="24"/>
                <w:szCs w:val="24"/>
              </w:rPr>
            </w:pPr>
            <w:r w:rsidRPr="004C6FA6">
              <w:rPr>
                <w:rFonts w:cstheme="minorHAnsi"/>
                <w:sz w:val="24"/>
                <w:szCs w:val="24"/>
              </w:rPr>
              <w:t>V</w:t>
            </w:r>
            <w:r w:rsidR="00791188">
              <w:rPr>
                <w:rFonts w:cstheme="minorHAnsi"/>
                <w:sz w:val="24"/>
                <w:szCs w:val="24"/>
              </w:rPr>
              <w:t>endor:</w:t>
            </w:r>
          </w:p>
        </w:tc>
      </w:tr>
      <w:tr w:rsidR="00172A01" w:rsidRPr="00172A01" w14:paraId="4FED9072" w14:textId="77777777" w:rsidTr="001C2EEB">
        <w:tc>
          <w:tcPr>
            <w:tcW w:w="11340" w:type="dxa"/>
          </w:tcPr>
          <w:p w14:paraId="4FED9071" w14:textId="77777777" w:rsidR="00172A01" w:rsidRPr="004C6FA6" w:rsidRDefault="00791188" w:rsidP="00C44442">
            <w:pPr>
              <w:jc w:val="both"/>
              <w:rPr>
                <w:rFonts w:cstheme="minorHAnsi"/>
                <w:sz w:val="24"/>
                <w:szCs w:val="24"/>
              </w:rPr>
            </w:pPr>
            <w:r>
              <w:rPr>
                <w:rFonts w:cstheme="minorHAnsi"/>
                <w:sz w:val="24"/>
                <w:szCs w:val="24"/>
              </w:rPr>
              <w:t>Purchaser:</w:t>
            </w:r>
          </w:p>
        </w:tc>
      </w:tr>
      <w:tr w:rsidR="00791188" w:rsidRPr="00172A01" w14:paraId="4FED9074" w14:textId="77777777" w:rsidTr="001C2EEB">
        <w:tc>
          <w:tcPr>
            <w:tcW w:w="11340" w:type="dxa"/>
            <w:tcBorders>
              <w:bottom w:val="single" w:sz="4" w:space="0" w:color="auto"/>
            </w:tcBorders>
          </w:tcPr>
          <w:p w14:paraId="4FED9073" w14:textId="77777777" w:rsidR="00791188" w:rsidRDefault="00791188" w:rsidP="00DA498F">
            <w:pPr>
              <w:jc w:val="both"/>
              <w:rPr>
                <w:rFonts w:cstheme="minorHAnsi"/>
                <w:sz w:val="24"/>
                <w:szCs w:val="24"/>
              </w:rPr>
            </w:pPr>
            <w:r w:rsidRPr="004C6FA6">
              <w:rPr>
                <w:rFonts w:cstheme="minorHAnsi"/>
                <w:sz w:val="24"/>
                <w:szCs w:val="24"/>
              </w:rPr>
              <w:t xml:space="preserve">Property </w:t>
            </w:r>
            <w:r>
              <w:rPr>
                <w:rFonts w:cstheme="minorHAnsi"/>
                <w:sz w:val="24"/>
                <w:szCs w:val="24"/>
              </w:rPr>
              <w:t xml:space="preserve">Name / </w:t>
            </w:r>
            <w:r w:rsidRPr="004C6FA6">
              <w:rPr>
                <w:rFonts w:cstheme="minorHAnsi"/>
                <w:sz w:val="24"/>
                <w:szCs w:val="24"/>
              </w:rPr>
              <w:t>Address:</w:t>
            </w:r>
            <w:r>
              <w:rPr>
                <w:rFonts w:cstheme="minorHAnsi"/>
                <w:sz w:val="24"/>
                <w:szCs w:val="24"/>
              </w:rPr>
              <w:t xml:space="preserve"> </w:t>
            </w:r>
          </w:p>
        </w:tc>
      </w:tr>
      <w:tr w:rsidR="00791188" w:rsidRPr="00172A01" w14:paraId="4FED9076" w14:textId="77777777" w:rsidTr="001C2EEB">
        <w:tc>
          <w:tcPr>
            <w:tcW w:w="11340" w:type="dxa"/>
            <w:tcBorders>
              <w:bottom w:val="single" w:sz="4" w:space="0" w:color="auto"/>
            </w:tcBorders>
          </w:tcPr>
          <w:p w14:paraId="4FED9075" w14:textId="77777777" w:rsidR="00791188" w:rsidRDefault="00791188" w:rsidP="00DA498F">
            <w:pPr>
              <w:jc w:val="both"/>
              <w:rPr>
                <w:rFonts w:cstheme="minorHAnsi"/>
                <w:sz w:val="24"/>
                <w:szCs w:val="24"/>
              </w:rPr>
            </w:pPr>
            <w:r>
              <w:rPr>
                <w:rFonts w:cstheme="minorHAnsi"/>
                <w:sz w:val="24"/>
                <w:szCs w:val="24"/>
              </w:rPr>
              <w:t xml:space="preserve">Lot on Plan/s (Real Property Description if known): </w:t>
            </w:r>
          </w:p>
        </w:tc>
      </w:tr>
      <w:tr w:rsidR="00791188" w:rsidRPr="00172A01" w14:paraId="4FED9078" w14:textId="77777777" w:rsidTr="001C2EEB">
        <w:tc>
          <w:tcPr>
            <w:tcW w:w="11340" w:type="dxa"/>
            <w:tcBorders>
              <w:bottom w:val="single" w:sz="4" w:space="0" w:color="auto"/>
            </w:tcBorders>
          </w:tcPr>
          <w:p w14:paraId="4FED9077" w14:textId="77777777" w:rsidR="00791188" w:rsidRPr="004C6FA6" w:rsidRDefault="00791188" w:rsidP="004C6FA6">
            <w:pPr>
              <w:jc w:val="both"/>
              <w:rPr>
                <w:rFonts w:cstheme="minorHAnsi"/>
                <w:sz w:val="24"/>
                <w:szCs w:val="24"/>
              </w:rPr>
            </w:pPr>
          </w:p>
        </w:tc>
      </w:tr>
      <w:tr w:rsidR="004C6FA6" w:rsidRPr="00172A01" w14:paraId="4FED907A" w14:textId="77777777" w:rsidTr="001C2EEB">
        <w:tc>
          <w:tcPr>
            <w:tcW w:w="11340" w:type="dxa"/>
            <w:tcBorders>
              <w:bottom w:val="single" w:sz="4" w:space="0" w:color="auto"/>
            </w:tcBorders>
          </w:tcPr>
          <w:p w14:paraId="4FED9079" w14:textId="77777777" w:rsidR="004C6FA6" w:rsidRPr="004C6FA6" w:rsidRDefault="004C6FA6" w:rsidP="00C44442">
            <w:pPr>
              <w:jc w:val="both"/>
              <w:rPr>
                <w:rFonts w:cstheme="minorHAnsi"/>
                <w:sz w:val="24"/>
                <w:szCs w:val="24"/>
              </w:rPr>
            </w:pPr>
            <w:r w:rsidRPr="004C6FA6">
              <w:rPr>
                <w:rFonts w:cstheme="minorHAnsi"/>
                <w:sz w:val="24"/>
                <w:szCs w:val="24"/>
              </w:rPr>
              <w:t>Settlement Date:                                                   Your Reference:</w:t>
            </w:r>
          </w:p>
        </w:tc>
      </w:tr>
      <w:tr w:rsidR="00BA399C" w:rsidRPr="00172A01" w14:paraId="4FED907C" w14:textId="77777777" w:rsidTr="001C2EEB">
        <w:tc>
          <w:tcPr>
            <w:tcW w:w="11340" w:type="dxa"/>
            <w:tcBorders>
              <w:top w:val="single" w:sz="4" w:space="0" w:color="auto"/>
              <w:left w:val="nil"/>
              <w:bottom w:val="single" w:sz="4" w:space="0" w:color="auto"/>
              <w:right w:val="nil"/>
            </w:tcBorders>
            <w:shd w:val="clear" w:color="auto" w:fill="FFFFFF" w:themeFill="background1"/>
          </w:tcPr>
          <w:p w14:paraId="4FED907B" w14:textId="77777777" w:rsidR="00BA399C" w:rsidRPr="004C6FA6" w:rsidRDefault="00BA399C" w:rsidP="00172A01">
            <w:pPr>
              <w:jc w:val="both"/>
              <w:rPr>
                <w:rFonts w:cstheme="minorHAnsi"/>
                <w:b/>
                <w:sz w:val="24"/>
                <w:szCs w:val="24"/>
              </w:rPr>
            </w:pPr>
          </w:p>
        </w:tc>
      </w:tr>
      <w:tr w:rsidR="00172A01" w:rsidRPr="00172A01" w14:paraId="4FED907E" w14:textId="77777777" w:rsidTr="001C2EEB">
        <w:tc>
          <w:tcPr>
            <w:tcW w:w="11340" w:type="dxa"/>
            <w:tcBorders>
              <w:top w:val="single" w:sz="4" w:space="0" w:color="auto"/>
            </w:tcBorders>
            <w:shd w:val="clear" w:color="auto" w:fill="000000" w:themeFill="text1"/>
          </w:tcPr>
          <w:p w14:paraId="4FED907D" w14:textId="77777777" w:rsidR="00172A01" w:rsidRPr="004C6FA6" w:rsidRDefault="0040331B" w:rsidP="00172A01">
            <w:pPr>
              <w:jc w:val="both"/>
              <w:rPr>
                <w:rFonts w:cstheme="minorHAnsi"/>
                <w:b/>
                <w:sz w:val="24"/>
                <w:szCs w:val="24"/>
              </w:rPr>
            </w:pPr>
            <w:r>
              <w:rPr>
                <w:rFonts w:cstheme="minorHAnsi"/>
                <w:b/>
                <w:sz w:val="24"/>
                <w:szCs w:val="24"/>
              </w:rPr>
              <w:t>FEES</w:t>
            </w:r>
          </w:p>
        </w:tc>
      </w:tr>
      <w:tr w:rsidR="00172A01" w:rsidRPr="00172A01" w14:paraId="4FED9080" w14:textId="77777777" w:rsidTr="001C2EEB">
        <w:tc>
          <w:tcPr>
            <w:tcW w:w="11340" w:type="dxa"/>
          </w:tcPr>
          <w:p w14:paraId="4FED907F" w14:textId="74F4A56D" w:rsidR="00172A01" w:rsidRPr="004C6FA6" w:rsidRDefault="0040331B" w:rsidP="00EB4231">
            <w:pPr>
              <w:rPr>
                <w:rFonts w:cstheme="minorHAnsi"/>
                <w:sz w:val="24"/>
                <w:szCs w:val="24"/>
              </w:rPr>
            </w:pPr>
            <w:r>
              <w:rPr>
                <w:rFonts w:cstheme="minorHAnsi"/>
                <w:sz w:val="24"/>
                <w:szCs w:val="24"/>
              </w:rPr>
              <w:t xml:space="preserve">Building Search - </w:t>
            </w:r>
            <w:r w:rsidRPr="003E4CFA">
              <w:rPr>
                <w:rFonts w:cstheme="minorHAnsi"/>
                <w:sz w:val="24"/>
                <w:szCs w:val="24"/>
              </w:rPr>
              <w:t>Provides details on permits issued, building r</w:t>
            </w:r>
            <w:r>
              <w:rPr>
                <w:rFonts w:cstheme="minorHAnsi"/>
                <w:sz w:val="24"/>
                <w:szCs w:val="24"/>
              </w:rPr>
              <w:t xml:space="preserve">equisitions relating to permits </w:t>
            </w:r>
            <w:r w:rsidR="003E4CFA">
              <w:rPr>
                <w:rFonts w:cstheme="minorHAnsi"/>
                <w:sz w:val="24"/>
                <w:szCs w:val="24"/>
              </w:rPr>
              <w:t xml:space="preserve"> </w:t>
            </w:r>
            <w:r w:rsidR="00EB4231">
              <w:rPr>
                <w:rFonts w:cstheme="minorHAnsi"/>
                <w:sz w:val="24"/>
                <w:szCs w:val="24"/>
              </w:rPr>
              <w:t>$</w:t>
            </w:r>
            <w:r w:rsidR="008E1288">
              <w:rPr>
                <w:rFonts w:cstheme="minorHAnsi"/>
                <w:sz w:val="24"/>
                <w:szCs w:val="24"/>
              </w:rPr>
              <w:t>100</w:t>
            </w:r>
            <w:r w:rsidR="00290D65">
              <w:rPr>
                <w:rFonts w:cstheme="minorHAnsi"/>
                <w:sz w:val="24"/>
                <w:szCs w:val="24"/>
              </w:rPr>
              <w:t>.00</w:t>
            </w:r>
            <w:r w:rsidR="00791188">
              <w:rPr>
                <w:rFonts w:cstheme="minorHAnsi"/>
                <w:sz w:val="24"/>
                <w:szCs w:val="24"/>
              </w:rPr>
              <w:t>/assessment</w:t>
            </w:r>
          </w:p>
        </w:tc>
      </w:tr>
    </w:tbl>
    <w:p w14:paraId="4FED9081" w14:textId="77777777" w:rsidR="00172A01" w:rsidRPr="00BA399C" w:rsidRDefault="00172A01" w:rsidP="00172A01">
      <w:pPr>
        <w:spacing w:after="0"/>
        <w:jc w:val="both"/>
        <w:rPr>
          <w:rFonts w:cstheme="minorHAnsi"/>
          <w:sz w:val="24"/>
          <w:szCs w:val="24"/>
        </w:rPr>
      </w:pPr>
    </w:p>
    <w:p w14:paraId="4FED9082" w14:textId="77777777" w:rsidR="006D69DF" w:rsidRPr="00BA399C" w:rsidRDefault="006D69DF" w:rsidP="00172A01">
      <w:pPr>
        <w:spacing w:after="0"/>
        <w:jc w:val="both"/>
        <w:rPr>
          <w:rFonts w:cstheme="minorHAnsi"/>
          <w:sz w:val="24"/>
          <w:szCs w:val="24"/>
        </w:rPr>
      </w:pPr>
    </w:p>
    <w:tbl>
      <w:tblPr>
        <w:tblStyle w:val="TableGrid"/>
        <w:tblW w:w="0" w:type="auto"/>
        <w:tblInd w:w="108" w:type="dxa"/>
        <w:tblLook w:val="04A0" w:firstRow="1" w:lastRow="0" w:firstColumn="1" w:lastColumn="0" w:noHBand="0" w:noVBand="1"/>
      </w:tblPr>
      <w:tblGrid>
        <w:gridCol w:w="11340"/>
      </w:tblGrid>
      <w:tr w:rsidR="006D69DF" w14:paraId="4FED9084" w14:textId="77777777" w:rsidTr="001C2EEB">
        <w:tc>
          <w:tcPr>
            <w:tcW w:w="11340" w:type="dxa"/>
            <w:shd w:val="clear" w:color="auto" w:fill="000000" w:themeFill="text1"/>
          </w:tcPr>
          <w:p w14:paraId="4FED9083" w14:textId="77777777" w:rsidR="006D69DF" w:rsidRPr="006D69DF" w:rsidRDefault="006D69DF" w:rsidP="00172A01">
            <w:pPr>
              <w:jc w:val="both"/>
              <w:rPr>
                <w:rFonts w:cstheme="minorHAnsi"/>
                <w:b/>
                <w:sz w:val="24"/>
                <w:szCs w:val="24"/>
              </w:rPr>
            </w:pPr>
            <w:r w:rsidRPr="006D69DF">
              <w:rPr>
                <w:rFonts w:cstheme="minorHAnsi"/>
                <w:b/>
                <w:sz w:val="24"/>
                <w:szCs w:val="24"/>
              </w:rPr>
              <w:t>PAYMENT OPTIONS FOR SEARCHES</w:t>
            </w:r>
          </w:p>
        </w:tc>
      </w:tr>
      <w:tr w:rsidR="006D69DF" w14:paraId="4FED9086" w14:textId="77777777" w:rsidTr="001C2EEB">
        <w:tc>
          <w:tcPr>
            <w:tcW w:w="11340" w:type="dxa"/>
          </w:tcPr>
          <w:p w14:paraId="4FED9085" w14:textId="77777777" w:rsidR="006D69DF" w:rsidRPr="006D69DF" w:rsidRDefault="006D69DF" w:rsidP="00172A01">
            <w:pPr>
              <w:jc w:val="both"/>
              <w:rPr>
                <w:rFonts w:cstheme="minorHAnsi"/>
                <w:sz w:val="24"/>
                <w:szCs w:val="24"/>
              </w:rPr>
            </w:pPr>
            <w:r w:rsidRPr="006D69DF">
              <w:rPr>
                <w:rFonts w:cstheme="minorHAnsi"/>
                <w:b/>
                <w:sz w:val="24"/>
                <w:szCs w:val="24"/>
              </w:rPr>
              <w:t>In Person</w:t>
            </w:r>
            <w:r>
              <w:rPr>
                <w:rFonts w:cstheme="minorHAnsi"/>
                <w:sz w:val="24"/>
                <w:szCs w:val="24"/>
              </w:rPr>
              <w:t xml:space="preserve"> – McKinlay Shire Council Administration, 29 Burke Street, Julia Creek</w:t>
            </w:r>
          </w:p>
        </w:tc>
      </w:tr>
      <w:tr w:rsidR="006D69DF" w14:paraId="4FED9088" w14:textId="77777777" w:rsidTr="001C2EEB">
        <w:tc>
          <w:tcPr>
            <w:tcW w:w="11340" w:type="dxa"/>
          </w:tcPr>
          <w:p w14:paraId="4FED9087" w14:textId="77777777" w:rsidR="006D69DF" w:rsidRPr="006D69DF" w:rsidRDefault="006D69DF" w:rsidP="00172A01">
            <w:pPr>
              <w:jc w:val="both"/>
              <w:rPr>
                <w:rFonts w:cstheme="minorHAnsi"/>
                <w:sz w:val="24"/>
                <w:szCs w:val="24"/>
              </w:rPr>
            </w:pPr>
            <w:r w:rsidRPr="006D69DF">
              <w:rPr>
                <w:rFonts w:cstheme="minorHAnsi"/>
                <w:b/>
                <w:sz w:val="24"/>
                <w:szCs w:val="24"/>
              </w:rPr>
              <w:t>Telephone</w:t>
            </w:r>
            <w:r>
              <w:rPr>
                <w:rFonts w:cstheme="minorHAnsi"/>
                <w:sz w:val="24"/>
                <w:szCs w:val="24"/>
              </w:rPr>
              <w:t xml:space="preserve"> – Call 07 4746 7166 between 8:30am &amp; 5:00pm Monday to Friday to pay with Credit Card.</w:t>
            </w:r>
          </w:p>
        </w:tc>
      </w:tr>
      <w:tr w:rsidR="006D69DF" w14:paraId="4FED908A" w14:textId="77777777" w:rsidTr="001C2EEB">
        <w:tc>
          <w:tcPr>
            <w:tcW w:w="11340" w:type="dxa"/>
          </w:tcPr>
          <w:p w14:paraId="4FED9089" w14:textId="1008B5B3" w:rsidR="006D69DF" w:rsidRPr="006D69DF" w:rsidRDefault="006D69DF" w:rsidP="00172A01">
            <w:pPr>
              <w:jc w:val="both"/>
              <w:rPr>
                <w:rFonts w:cstheme="minorHAnsi"/>
                <w:sz w:val="24"/>
                <w:szCs w:val="24"/>
              </w:rPr>
            </w:pPr>
            <w:r w:rsidRPr="006D69DF">
              <w:rPr>
                <w:rFonts w:cstheme="minorHAnsi"/>
                <w:b/>
                <w:sz w:val="24"/>
                <w:szCs w:val="24"/>
              </w:rPr>
              <w:t>Mail</w:t>
            </w:r>
            <w:r>
              <w:rPr>
                <w:rFonts w:cstheme="minorHAnsi"/>
                <w:sz w:val="24"/>
                <w:szCs w:val="24"/>
              </w:rPr>
              <w:t xml:space="preserve"> – Send a cheque or money order payable to McKinlay Shire Council</w:t>
            </w:r>
            <w:r w:rsidR="00E01025">
              <w:rPr>
                <w:rFonts w:cstheme="minorHAnsi"/>
                <w:sz w:val="24"/>
                <w:szCs w:val="24"/>
              </w:rPr>
              <w:t>,</w:t>
            </w:r>
            <w:r>
              <w:rPr>
                <w:rFonts w:cstheme="minorHAnsi"/>
                <w:sz w:val="24"/>
                <w:szCs w:val="24"/>
              </w:rPr>
              <w:t xml:space="preserve"> PO Box 177, Julia Creek Qld 4823</w:t>
            </w:r>
          </w:p>
        </w:tc>
      </w:tr>
      <w:tr w:rsidR="006D69DF" w14:paraId="4FED9090" w14:textId="77777777" w:rsidTr="001C2EEB">
        <w:tc>
          <w:tcPr>
            <w:tcW w:w="11340" w:type="dxa"/>
          </w:tcPr>
          <w:p w14:paraId="4FED908B" w14:textId="77777777" w:rsidR="006D69DF" w:rsidRDefault="006D69DF" w:rsidP="00172A01">
            <w:pPr>
              <w:jc w:val="both"/>
              <w:rPr>
                <w:rFonts w:cstheme="minorHAnsi"/>
                <w:sz w:val="24"/>
                <w:szCs w:val="24"/>
              </w:rPr>
            </w:pPr>
            <w:r w:rsidRPr="006D69DF">
              <w:rPr>
                <w:rFonts w:cstheme="minorHAnsi"/>
                <w:b/>
                <w:sz w:val="24"/>
                <w:szCs w:val="24"/>
              </w:rPr>
              <w:t>Direct Deposit</w:t>
            </w:r>
            <w:r>
              <w:rPr>
                <w:rFonts w:cstheme="minorHAnsi"/>
                <w:sz w:val="24"/>
                <w:szCs w:val="24"/>
              </w:rPr>
              <w:t xml:space="preserve"> – Deposit funds into Councils Bank Account. Please ensure to quote your reference.</w:t>
            </w:r>
          </w:p>
          <w:p w14:paraId="4FED908C" w14:textId="77777777" w:rsidR="006D69DF" w:rsidRDefault="006D69DF" w:rsidP="00172A01">
            <w:pPr>
              <w:jc w:val="both"/>
              <w:rPr>
                <w:rFonts w:cstheme="minorHAnsi"/>
                <w:sz w:val="24"/>
                <w:szCs w:val="24"/>
              </w:rPr>
            </w:pPr>
            <w:r>
              <w:rPr>
                <w:rFonts w:cstheme="minorHAnsi"/>
                <w:sz w:val="24"/>
                <w:szCs w:val="24"/>
              </w:rPr>
              <w:t xml:space="preserve">                           Account Name: McKinlay Shire Council</w:t>
            </w:r>
          </w:p>
          <w:p w14:paraId="4FED908D" w14:textId="77777777" w:rsidR="006D69DF" w:rsidRDefault="006D69DF" w:rsidP="00172A01">
            <w:pPr>
              <w:jc w:val="both"/>
              <w:rPr>
                <w:rFonts w:cstheme="minorHAnsi"/>
                <w:sz w:val="24"/>
                <w:szCs w:val="24"/>
              </w:rPr>
            </w:pPr>
            <w:r>
              <w:rPr>
                <w:rFonts w:cstheme="minorHAnsi"/>
                <w:sz w:val="24"/>
                <w:szCs w:val="24"/>
              </w:rPr>
              <w:t xml:space="preserve">                           Bank: Suncorp</w:t>
            </w:r>
          </w:p>
          <w:p w14:paraId="4FED908E" w14:textId="77777777" w:rsidR="006D69DF" w:rsidRDefault="006D69DF" w:rsidP="00172A01">
            <w:pPr>
              <w:jc w:val="both"/>
              <w:rPr>
                <w:rFonts w:cstheme="minorHAnsi"/>
                <w:sz w:val="24"/>
                <w:szCs w:val="24"/>
              </w:rPr>
            </w:pPr>
            <w:r>
              <w:rPr>
                <w:rFonts w:cstheme="minorHAnsi"/>
                <w:sz w:val="24"/>
                <w:szCs w:val="24"/>
              </w:rPr>
              <w:t xml:space="preserve">                           BSB: 484-799</w:t>
            </w:r>
          </w:p>
          <w:p w14:paraId="4FED908F" w14:textId="77777777" w:rsidR="006D69DF" w:rsidRDefault="006D69DF" w:rsidP="006D69DF">
            <w:pPr>
              <w:jc w:val="both"/>
              <w:rPr>
                <w:rFonts w:cstheme="minorHAnsi"/>
                <w:sz w:val="24"/>
                <w:szCs w:val="24"/>
              </w:rPr>
            </w:pPr>
            <w:r>
              <w:rPr>
                <w:rFonts w:cstheme="minorHAnsi"/>
                <w:sz w:val="24"/>
                <w:szCs w:val="24"/>
              </w:rPr>
              <w:t xml:space="preserve">                           Account Number: 45 2098 229</w:t>
            </w:r>
          </w:p>
        </w:tc>
      </w:tr>
    </w:tbl>
    <w:p w14:paraId="4FED9091" w14:textId="77777777" w:rsidR="00AE5ECA" w:rsidRDefault="00AE5ECA" w:rsidP="00172A01">
      <w:pPr>
        <w:spacing w:after="0"/>
        <w:jc w:val="both"/>
        <w:rPr>
          <w:rFonts w:cstheme="minorHAnsi"/>
          <w:sz w:val="16"/>
          <w:szCs w:val="16"/>
        </w:rPr>
      </w:pPr>
    </w:p>
    <w:p w14:paraId="4FED9092" w14:textId="77777777" w:rsidR="003E4CFA" w:rsidRDefault="003E4CFA" w:rsidP="00172A01">
      <w:pPr>
        <w:spacing w:after="0"/>
        <w:jc w:val="both"/>
        <w:rPr>
          <w:rFonts w:cstheme="minorHAnsi"/>
          <w:sz w:val="16"/>
          <w:szCs w:val="16"/>
        </w:rPr>
      </w:pPr>
    </w:p>
    <w:p w14:paraId="4FED9093" w14:textId="77777777" w:rsidR="00172A01" w:rsidRPr="00AE5ECA" w:rsidRDefault="003763FC" w:rsidP="00172A01">
      <w:pPr>
        <w:spacing w:after="0"/>
        <w:jc w:val="both"/>
        <w:rPr>
          <w:rFonts w:eastAsia="Times New Roman" w:cstheme="minorHAnsi"/>
          <w:sz w:val="16"/>
          <w:szCs w:val="16"/>
        </w:rPr>
      </w:pPr>
      <w:r w:rsidRPr="00AE5ECA">
        <w:rPr>
          <w:rFonts w:cstheme="minorHAnsi"/>
          <w:sz w:val="16"/>
          <w:szCs w:val="16"/>
        </w:rPr>
        <w:t xml:space="preserve">Standard searches will be processed in </w:t>
      </w:r>
      <w:r w:rsidRPr="00AE5ECA">
        <w:rPr>
          <w:rFonts w:cstheme="minorHAnsi"/>
          <w:b/>
          <w:sz w:val="16"/>
          <w:szCs w:val="16"/>
        </w:rPr>
        <w:t xml:space="preserve">five </w:t>
      </w:r>
      <w:r w:rsidRPr="00AE5ECA">
        <w:rPr>
          <w:rFonts w:cstheme="minorHAnsi"/>
          <w:b/>
          <w:sz w:val="16"/>
          <w:szCs w:val="16"/>
          <w:u w:val="single"/>
        </w:rPr>
        <w:t>(5) business days</w:t>
      </w:r>
      <w:r w:rsidRPr="00AE5ECA">
        <w:rPr>
          <w:rFonts w:cstheme="minorHAnsi"/>
          <w:sz w:val="16"/>
          <w:szCs w:val="16"/>
        </w:rPr>
        <w:t xml:space="preserve"> from date of </w:t>
      </w:r>
      <w:r w:rsidR="006D69DF" w:rsidRPr="00AE5ECA">
        <w:rPr>
          <w:rFonts w:cstheme="minorHAnsi"/>
          <w:sz w:val="16"/>
          <w:szCs w:val="16"/>
        </w:rPr>
        <w:t>payment</w:t>
      </w:r>
      <w:r w:rsidRPr="00AE5ECA">
        <w:rPr>
          <w:rFonts w:cstheme="minorHAnsi"/>
          <w:sz w:val="16"/>
          <w:szCs w:val="16"/>
        </w:rPr>
        <w:t xml:space="preserve"> unless otherwise specified. Fees are </w:t>
      </w:r>
      <w:r w:rsidR="00791188">
        <w:rPr>
          <w:rFonts w:cstheme="minorHAnsi"/>
          <w:sz w:val="16"/>
          <w:szCs w:val="16"/>
        </w:rPr>
        <w:t>current for the stated financial year</w:t>
      </w:r>
      <w:r w:rsidRPr="00AE5ECA">
        <w:rPr>
          <w:rFonts w:cstheme="minorHAnsi"/>
          <w:sz w:val="16"/>
          <w:szCs w:val="16"/>
        </w:rPr>
        <w:t xml:space="preserve">. </w:t>
      </w:r>
      <w:r w:rsidRPr="00AE5ECA">
        <w:rPr>
          <w:rFonts w:cstheme="minorHAnsi"/>
          <w:b/>
          <w:sz w:val="16"/>
          <w:szCs w:val="16"/>
        </w:rPr>
        <w:t>PRIVACY NOTE:</w:t>
      </w:r>
      <w:r w:rsidRPr="00AE5ECA">
        <w:rPr>
          <w:rFonts w:cstheme="minorHAnsi"/>
          <w:sz w:val="16"/>
          <w:szCs w:val="16"/>
        </w:rPr>
        <w:t xml:space="preserve"> McKinlay Shire Council is collecting the personal information you supply on this form for the purpose </w:t>
      </w:r>
      <w:r w:rsidR="00172A01" w:rsidRPr="00AE5ECA">
        <w:rPr>
          <w:rFonts w:cstheme="minorHAnsi"/>
          <w:sz w:val="16"/>
          <w:szCs w:val="16"/>
        </w:rPr>
        <w:t>of updating our records. Your personal details will not be disclosed to any other person or agency external to Council without your consent unless required or authorised by law.</w:t>
      </w:r>
      <w:r w:rsidR="00172A01" w:rsidRPr="00AE5ECA">
        <w:rPr>
          <w:rFonts w:eastAsia="Times New Roman" w:cstheme="minorHAnsi"/>
          <w:sz w:val="16"/>
          <w:szCs w:val="16"/>
        </w:rPr>
        <w:t xml:space="preserve"> The</w:t>
      </w:r>
      <w:r w:rsidR="00172A01" w:rsidRPr="00172A01">
        <w:rPr>
          <w:rFonts w:eastAsia="Times New Roman" w:cstheme="minorHAnsi"/>
          <w:sz w:val="16"/>
          <w:szCs w:val="16"/>
        </w:rPr>
        <w:t xml:space="preserve"> information requested by you will be extracted from Council’s records. The Council’s records do not necessarily reflect the actual state of the property o</w:t>
      </w:r>
      <w:r w:rsidR="00172A01" w:rsidRPr="00AE5ECA">
        <w:rPr>
          <w:rFonts w:eastAsia="Times New Roman" w:cstheme="minorHAnsi"/>
          <w:sz w:val="16"/>
          <w:szCs w:val="16"/>
        </w:rPr>
        <w:t>r</w:t>
      </w:r>
      <w:r w:rsidR="00172A01" w:rsidRPr="00172A01">
        <w:rPr>
          <w:rFonts w:eastAsia="Times New Roman" w:cstheme="minorHAnsi"/>
          <w:sz w:val="16"/>
          <w:szCs w:val="16"/>
        </w:rPr>
        <w:t xml:space="preserve"> </w:t>
      </w:r>
      <w:r w:rsidR="00172A01" w:rsidRPr="00AE5ECA">
        <w:rPr>
          <w:rFonts w:eastAsia="Times New Roman" w:cstheme="minorHAnsi"/>
          <w:sz w:val="16"/>
          <w:szCs w:val="16"/>
        </w:rPr>
        <w:t xml:space="preserve">matters relating to the property. </w:t>
      </w:r>
      <w:r w:rsidR="00172A01" w:rsidRPr="00172A01">
        <w:rPr>
          <w:rFonts w:eastAsia="Times New Roman" w:cstheme="minorHAnsi"/>
          <w:sz w:val="16"/>
          <w:szCs w:val="16"/>
        </w:rPr>
        <w:t xml:space="preserve"> Persons making decisions with financial or legal implications will not be able to rely upon the information supplied for the purposes of determining whether any particular facts or circumstances exist and the Council expressly disclaims any invitation to place such reliance on the information. Persons must obtain their own professional advice on these matters. The Council (and its officers and agents) contract to supply information on this basis. Further information on the limits of the information supplied will be included in the information supplied.</w:t>
      </w:r>
    </w:p>
    <w:p w14:paraId="4FED9094" w14:textId="77777777" w:rsidR="003E4CFA" w:rsidRDefault="003E4CFA" w:rsidP="00172A01">
      <w:pPr>
        <w:spacing w:after="0"/>
        <w:jc w:val="both"/>
        <w:rPr>
          <w:rFonts w:eastAsia="Times New Roman" w:cstheme="minorHAnsi"/>
          <w:sz w:val="16"/>
          <w:szCs w:val="16"/>
        </w:rPr>
      </w:pPr>
    </w:p>
    <w:p w14:paraId="4FED9095" w14:textId="77777777" w:rsidR="003E4CFA" w:rsidRDefault="003E4CFA" w:rsidP="00172A01">
      <w:pPr>
        <w:spacing w:after="0"/>
        <w:jc w:val="both"/>
        <w:rPr>
          <w:rFonts w:eastAsia="Times New Roman" w:cstheme="minorHAnsi"/>
          <w:sz w:val="16"/>
          <w:szCs w:val="16"/>
        </w:rPr>
      </w:pPr>
    </w:p>
    <w:p w14:paraId="4FED9096" w14:textId="77777777" w:rsidR="00AE5ECA" w:rsidRDefault="00AE5ECA" w:rsidP="00172A01">
      <w:pPr>
        <w:spacing w:after="0"/>
        <w:jc w:val="both"/>
        <w:rPr>
          <w:rFonts w:eastAsia="Times New Roman" w:cstheme="minorHAnsi"/>
          <w:sz w:val="16"/>
          <w:szCs w:val="16"/>
        </w:rPr>
      </w:pPr>
    </w:p>
    <w:tbl>
      <w:tblPr>
        <w:tblStyle w:val="TableGrid"/>
        <w:tblW w:w="0" w:type="auto"/>
        <w:tblInd w:w="108" w:type="dxa"/>
        <w:tblLook w:val="04A0" w:firstRow="1" w:lastRow="0" w:firstColumn="1" w:lastColumn="0" w:noHBand="0" w:noVBand="1"/>
      </w:tblPr>
      <w:tblGrid>
        <w:gridCol w:w="11340"/>
      </w:tblGrid>
      <w:tr w:rsidR="006D69DF" w:rsidRPr="00AE5ECA" w14:paraId="4FED9098" w14:textId="77777777" w:rsidTr="001C2EEB">
        <w:tc>
          <w:tcPr>
            <w:tcW w:w="11340" w:type="dxa"/>
            <w:shd w:val="clear" w:color="auto" w:fill="000000" w:themeFill="text1"/>
          </w:tcPr>
          <w:p w14:paraId="4FED9097" w14:textId="77777777" w:rsidR="006D69DF" w:rsidRPr="001C2EEB" w:rsidRDefault="00AE5ECA" w:rsidP="00172A01">
            <w:pPr>
              <w:jc w:val="both"/>
              <w:rPr>
                <w:rFonts w:cstheme="minorHAnsi"/>
                <w:b/>
                <w:sz w:val="24"/>
                <w:szCs w:val="24"/>
              </w:rPr>
            </w:pPr>
            <w:r w:rsidRPr="001C2EEB">
              <w:rPr>
                <w:rFonts w:cstheme="minorHAnsi"/>
                <w:b/>
                <w:sz w:val="24"/>
                <w:szCs w:val="24"/>
              </w:rPr>
              <w:t>OFFICE USE ONLY</w:t>
            </w:r>
          </w:p>
        </w:tc>
      </w:tr>
      <w:tr w:rsidR="006D69DF" w:rsidRPr="00AE5ECA" w14:paraId="4FED909A" w14:textId="77777777" w:rsidTr="001C2EEB">
        <w:tc>
          <w:tcPr>
            <w:tcW w:w="11340" w:type="dxa"/>
            <w:shd w:val="clear" w:color="auto" w:fill="BFBFBF" w:themeFill="background1" w:themeFillShade="BF"/>
          </w:tcPr>
          <w:p w14:paraId="4FED9099" w14:textId="77777777" w:rsidR="006D69DF" w:rsidRPr="001C2EEB" w:rsidRDefault="00AE5ECA" w:rsidP="00172A01">
            <w:pPr>
              <w:jc w:val="both"/>
              <w:rPr>
                <w:rFonts w:cstheme="minorHAnsi"/>
                <w:sz w:val="24"/>
                <w:szCs w:val="24"/>
              </w:rPr>
            </w:pPr>
            <w:r w:rsidRPr="001C2EEB">
              <w:rPr>
                <w:rFonts w:cstheme="minorHAnsi"/>
                <w:sz w:val="24"/>
                <w:szCs w:val="24"/>
              </w:rPr>
              <w:t xml:space="preserve">Receipt Number:                     </w:t>
            </w:r>
            <w:r w:rsidR="00791188">
              <w:rPr>
                <w:rFonts w:cstheme="minorHAnsi"/>
                <w:sz w:val="24"/>
                <w:szCs w:val="24"/>
              </w:rPr>
              <w:t xml:space="preserve">         </w:t>
            </w:r>
            <w:r w:rsidRPr="001C2EEB">
              <w:rPr>
                <w:rFonts w:cstheme="minorHAnsi"/>
                <w:sz w:val="24"/>
                <w:szCs w:val="24"/>
              </w:rPr>
              <w:t xml:space="preserve">  Amount Paid:                          </w:t>
            </w:r>
            <w:r w:rsidR="00791188">
              <w:rPr>
                <w:rFonts w:cstheme="minorHAnsi"/>
                <w:sz w:val="24"/>
                <w:szCs w:val="24"/>
              </w:rPr>
              <w:t xml:space="preserve">           </w:t>
            </w:r>
            <w:r w:rsidRPr="001C2EEB">
              <w:rPr>
                <w:rFonts w:cstheme="minorHAnsi"/>
                <w:sz w:val="24"/>
                <w:szCs w:val="24"/>
              </w:rPr>
              <w:t xml:space="preserve">    Date Paid:</w:t>
            </w:r>
          </w:p>
        </w:tc>
      </w:tr>
      <w:tr w:rsidR="006D69DF" w:rsidRPr="00AE5ECA" w14:paraId="4FED909C" w14:textId="77777777" w:rsidTr="001C2EEB">
        <w:tc>
          <w:tcPr>
            <w:tcW w:w="11340" w:type="dxa"/>
            <w:shd w:val="clear" w:color="auto" w:fill="BFBFBF" w:themeFill="background1" w:themeFillShade="BF"/>
          </w:tcPr>
          <w:p w14:paraId="4FED909B" w14:textId="77777777" w:rsidR="006D69DF" w:rsidRPr="001C2EEB" w:rsidRDefault="00AE5ECA" w:rsidP="00172A01">
            <w:pPr>
              <w:jc w:val="both"/>
              <w:rPr>
                <w:rFonts w:cstheme="minorHAnsi"/>
                <w:sz w:val="24"/>
                <w:szCs w:val="24"/>
              </w:rPr>
            </w:pPr>
            <w:r w:rsidRPr="001C2EEB">
              <w:rPr>
                <w:rFonts w:cstheme="minorHAnsi"/>
                <w:sz w:val="24"/>
                <w:szCs w:val="24"/>
              </w:rPr>
              <w:t xml:space="preserve">Property Assessment Number: </w:t>
            </w:r>
          </w:p>
        </w:tc>
      </w:tr>
      <w:tr w:rsidR="006D69DF" w:rsidRPr="00AE5ECA" w14:paraId="4FED909E" w14:textId="77777777" w:rsidTr="001C2EEB">
        <w:tc>
          <w:tcPr>
            <w:tcW w:w="11340" w:type="dxa"/>
            <w:shd w:val="clear" w:color="auto" w:fill="BFBFBF" w:themeFill="background1" w:themeFillShade="BF"/>
          </w:tcPr>
          <w:p w14:paraId="4FED909D" w14:textId="77777777" w:rsidR="006D69DF" w:rsidRPr="001C2EEB" w:rsidRDefault="00AE5ECA" w:rsidP="00172A01">
            <w:pPr>
              <w:jc w:val="both"/>
              <w:rPr>
                <w:rFonts w:cstheme="minorHAnsi"/>
                <w:sz w:val="24"/>
                <w:szCs w:val="24"/>
              </w:rPr>
            </w:pPr>
            <w:r w:rsidRPr="001C2EEB">
              <w:rPr>
                <w:rFonts w:cstheme="minorHAnsi"/>
                <w:sz w:val="24"/>
                <w:szCs w:val="24"/>
              </w:rPr>
              <w:t xml:space="preserve">Completion Date:                     </w:t>
            </w:r>
            <w:r w:rsidR="00791188">
              <w:rPr>
                <w:rFonts w:cstheme="minorHAnsi"/>
                <w:sz w:val="24"/>
                <w:szCs w:val="24"/>
              </w:rPr>
              <w:t xml:space="preserve">         </w:t>
            </w:r>
            <w:r w:rsidRPr="001C2EEB">
              <w:rPr>
                <w:rFonts w:cstheme="minorHAnsi"/>
                <w:sz w:val="24"/>
                <w:szCs w:val="24"/>
              </w:rPr>
              <w:t xml:space="preserve"> Completed By:                      </w:t>
            </w:r>
            <w:r w:rsidR="00791188">
              <w:rPr>
                <w:rFonts w:cstheme="minorHAnsi"/>
                <w:sz w:val="24"/>
                <w:szCs w:val="24"/>
              </w:rPr>
              <w:t xml:space="preserve">        </w:t>
            </w:r>
            <w:r w:rsidRPr="001C2EEB">
              <w:rPr>
                <w:rFonts w:cstheme="minorHAnsi"/>
                <w:sz w:val="24"/>
                <w:szCs w:val="24"/>
              </w:rPr>
              <w:t xml:space="preserve">         Signature:</w:t>
            </w:r>
          </w:p>
        </w:tc>
      </w:tr>
    </w:tbl>
    <w:p w14:paraId="4FED909F" w14:textId="77777777" w:rsidR="00172A01" w:rsidRPr="003763FC" w:rsidRDefault="00172A01" w:rsidP="00AE5ECA">
      <w:pPr>
        <w:spacing w:after="0"/>
      </w:pPr>
    </w:p>
    <w:sectPr w:rsidR="00172A01" w:rsidRPr="003763FC" w:rsidSect="00AE5ECA">
      <w:pgSz w:w="11906" w:h="16838"/>
      <w:pgMar w:top="567"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FC"/>
    <w:rsid w:val="00172A01"/>
    <w:rsid w:val="001C2EEB"/>
    <w:rsid w:val="001F7175"/>
    <w:rsid w:val="0027075C"/>
    <w:rsid w:val="00290D65"/>
    <w:rsid w:val="00306917"/>
    <w:rsid w:val="003763FC"/>
    <w:rsid w:val="003C603E"/>
    <w:rsid w:val="003E4CFA"/>
    <w:rsid w:val="0040331B"/>
    <w:rsid w:val="004C6FA6"/>
    <w:rsid w:val="00673E88"/>
    <w:rsid w:val="006D69DF"/>
    <w:rsid w:val="00713FCF"/>
    <w:rsid w:val="0074279A"/>
    <w:rsid w:val="00791188"/>
    <w:rsid w:val="008E1288"/>
    <w:rsid w:val="00927108"/>
    <w:rsid w:val="0099341B"/>
    <w:rsid w:val="00A672A7"/>
    <w:rsid w:val="00AE5ECA"/>
    <w:rsid w:val="00BA399C"/>
    <w:rsid w:val="00C44442"/>
    <w:rsid w:val="00CE2A9E"/>
    <w:rsid w:val="00E01025"/>
    <w:rsid w:val="00EB4231"/>
    <w:rsid w:val="00EC25B3"/>
    <w:rsid w:val="00F034A0"/>
    <w:rsid w:val="00FD3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9058"/>
  <w15:docId w15:val="{E9F2E89C-6641-4CC6-90C9-D698D6E3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3FC"/>
    <w:rPr>
      <w:color w:val="0000FF" w:themeColor="hyperlink"/>
      <w:u w:val="single"/>
    </w:rPr>
  </w:style>
  <w:style w:type="table" w:styleId="TableGrid">
    <w:name w:val="Table Grid"/>
    <w:basedOn w:val="TableNormal"/>
    <w:uiPriority w:val="59"/>
    <w:rsid w:val="0017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inlay.qld.gov.au" TargetMode="External"/><Relationship Id="rId5" Type="http://schemas.openxmlformats.org/officeDocument/2006/relationships/hyperlink" Target="mailto:reception@mckinlay.qld.gov.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Fourier Technologies</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Melissa Mussig</cp:lastModifiedBy>
  <cp:revision>2</cp:revision>
  <cp:lastPrinted>2016-07-17T22:58:00Z</cp:lastPrinted>
  <dcterms:created xsi:type="dcterms:W3CDTF">2023-08-07T01:40:00Z</dcterms:created>
  <dcterms:modified xsi:type="dcterms:W3CDTF">2023-08-07T01:40:00Z</dcterms:modified>
</cp:coreProperties>
</file>